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8" w:rsidRPr="00AC7238" w:rsidRDefault="001420C8" w:rsidP="00AC7238">
      <w:pPr>
        <w:widowControl/>
        <w:tabs>
          <w:tab w:val="center" w:pos="4680"/>
          <w:tab w:val="right" w:pos="9360"/>
        </w:tabs>
        <w:suppressAutoHyphens w:val="0"/>
        <w:autoSpaceDN/>
        <w:spacing w:after="0" w:line="240" w:lineRule="auto"/>
        <w:textAlignment w:val="auto"/>
        <w:rPr>
          <w:rFonts w:ascii="Times New Roman" w:eastAsia="Calibri" w:hAnsi="Times New Roman" w:cs="Times New Roman"/>
          <w:b/>
          <w:kern w:val="0"/>
          <w:sz w:val="32"/>
          <w:szCs w:val="32"/>
        </w:rPr>
      </w:pPr>
      <w:bookmarkStart w:id="0" w:name="_GoBack"/>
      <w:bookmarkEnd w:id="0"/>
      <w:r>
        <w:rPr>
          <w:rFonts w:ascii="Times New Roman" w:eastAsia="Calibri" w:hAnsi="Times New Roman" w:cs="Times New Roman"/>
          <w:b/>
          <w:kern w:val="0"/>
          <w:sz w:val="32"/>
          <w:szCs w:val="32"/>
        </w:rPr>
        <w:t>GOEPFERT SPEECH ASSOCIATES, LLC</w:t>
      </w:r>
    </w:p>
    <w:p w:rsidR="00AC7238" w:rsidRPr="00AC7238" w:rsidRDefault="00AC7238" w:rsidP="00AC7238">
      <w:pPr>
        <w:widowControl/>
        <w:tabs>
          <w:tab w:val="center" w:pos="4680"/>
          <w:tab w:val="right" w:pos="9360"/>
        </w:tabs>
        <w:suppressAutoHyphens w:val="0"/>
        <w:autoSpaceDN/>
        <w:spacing w:after="0" w:line="240" w:lineRule="auto"/>
        <w:textAlignment w:val="auto"/>
        <w:rPr>
          <w:rFonts w:ascii="Times New Roman" w:eastAsia="Calibri" w:hAnsi="Times New Roman" w:cs="Times New Roman"/>
          <w:b/>
          <w:kern w:val="0"/>
          <w:sz w:val="24"/>
          <w:szCs w:val="24"/>
        </w:rPr>
      </w:pPr>
      <w:r w:rsidRPr="00AC7238">
        <w:rPr>
          <w:rFonts w:ascii="Times New Roman" w:eastAsia="Calibri" w:hAnsi="Times New Roman" w:cs="Times New Roman"/>
          <w:b/>
          <w:kern w:val="0"/>
          <w:sz w:val="24"/>
          <w:szCs w:val="24"/>
        </w:rPr>
        <w:t>Diagnostic and Therapeutic Services for Children and Adults</w:t>
      </w:r>
    </w:p>
    <w:p w:rsidR="00AC7238" w:rsidRPr="00AC7238" w:rsidRDefault="00AC7238" w:rsidP="00AC7238">
      <w:pPr>
        <w:widowControl/>
        <w:suppressAutoHyphens w:val="0"/>
        <w:autoSpaceDN/>
        <w:spacing w:after="0" w:line="240" w:lineRule="auto"/>
        <w:jc w:val="right"/>
        <w:textAlignment w:val="auto"/>
        <w:rPr>
          <w:rFonts w:ascii="Times New Roman" w:eastAsia="Calibri" w:hAnsi="Times New Roman" w:cs="Times New Roman"/>
          <w:b/>
          <w:kern w:val="0"/>
          <w:sz w:val="24"/>
          <w:szCs w:val="24"/>
        </w:rPr>
      </w:pP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rPr>
        <w:tab/>
      </w:r>
      <w:r w:rsidRPr="00AC7238">
        <w:rPr>
          <w:rFonts w:ascii="Times New Roman" w:eastAsia="Calibri" w:hAnsi="Times New Roman" w:cs="Times New Roman"/>
          <w:kern w:val="0"/>
          <w:sz w:val="24"/>
          <w:szCs w:val="24"/>
        </w:rPr>
        <w:t xml:space="preserve">   </w:t>
      </w:r>
      <w:r w:rsidRPr="00AC7238">
        <w:rPr>
          <w:rFonts w:ascii="Times New Roman" w:eastAsia="Calibri" w:hAnsi="Times New Roman" w:cs="Times New Roman"/>
          <w:b/>
          <w:kern w:val="0"/>
          <w:sz w:val="24"/>
          <w:szCs w:val="24"/>
        </w:rPr>
        <w:t>431 East Chocolate Ave.</w:t>
      </w:r>
    </w:p>
    <w:p w:rsidR="00AC7238" w:rsidRDefault="00AC7238" w:rsidP="00AC7238">
      <w:pPr>
        <w:widowControl/>
        <w:suppressAutoHyphens w:val="0"/>
        <w:autoSpaceDN/>
        <w:spacing w:after="0" w:line="240" w:lineRule="auto"/>
        <w:jc w:val="right"/>
        <w:textAlignment w:val="auto"/>
        <w:rPr>
          <w:rFonts w:ascii="Times New Roman" w:eastAsia="Calibri" w:hAnsi="Times New Roman" w:cs="Times New Roman"/>
          <w:b/>
          <w:kern w:val="0"/>
          <w:sz w:val="24"/>
          <w:szCs w:val="24"/>
        </w:rPr>
      </w:pP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t xml:space="preserve">               </w:t>
      </w:r>
      <w:r>
        <w:rPr>
          <w:rFonts w:ascii="Times New Roman" w:eastAsia="Calibri" w:hAnsi="Times New Roman" w:cs="Times New Roman"/>
          <w:b/>
          <w:kern w:val="0"/>
          <w:sz w:val="24"/>
          <w:szCs w:val="24"/>
        </w:rPr>
        <w:t xml:space="preserve">                        </w:t>
      </w:r>
      <w:r w:rsidRPr="00AC7238">
        <w:rPr>
          <w:rFonts w:ascii="Times New Roman" w:eastAsia="Calibri" w:hAnsi="Times New Roman" w:cs="Times New Roman"/>
          <w:b/>
          <w:kern w:val="0"/>
          <w:sz w:val="24"/>
          <w:szCs w:val="24"/>
        </w:rPr>
        <w:t>Hershey, PA 17033</w:t>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r>
      <w:r w:rsidRPr="00AC7238">
        <w:rPr>
          <w:rFonts w:ascii="Times New Roman" w:eastAsia="Calibri" w:hAnsi="Times New Roman" w:cs="Times New Roman"/>
          <w:b/>
          <w:kern w:val="0"/>
          <w:sz w:val="24"/>
          <w:szCs w:val="24"/>
        </w:rPr>
        <w:tab/>
        <w:t xml:space="preserve">    Phone/Fax:  (717) 533-1916</w:t>
      </w:r>
    </w:p>
    <w:p w:rsidR="00F76DFD" w:rsidRPr="00F76DFD" w:rsidRDefault="00F76DFD" w:rsidP="00AC7238">
      <w:pPr>
        <w:widowControl/>
        <w:suppressAutoHyphens w:val="0"/>
        <w:autoSpaceDN/>
        <w:spacing w:after="0" w:line="240" w:lineRule="auto"/>
        <w:jc w:val="right"/>
        <w:textAlignment w:val="auto"/>
        <w:rPr>
          <w:rFonts w:ascii="Times New Roman" w:eastAsia="Calibri" w:hAnsi="Times New Roman" w:cs="Times New Roman"/>
          <w:b/>
          <w:kern w:val="0"/>
          <w:sz w:val="18"/>
          <w:szCs w:val="18"/>
        </w:rPr>
      </w:pPr>
      <w:r>
        <w:rPr>
          <w:rFonts w:ascii="Times New Roman" w:eastAsia="Calibri" w:hAnsi="Times New Roman" w:cs="Times New Roman"/>
          <w:b/>
          <w:kern w:val="0"/>
          <w:sz w:val="18"/>
          <w:szCs w:val="18"/>
        </w:rPr>
        <w:t>www.GoepfertSpeechAssociates.W</w:t>
      </w:r>
      <w:r w:rsidRPr="00F76DFD">
        <w:rPr>
          <w:rFonts w:ascii="Times New Roman" w:eastAsia="Calibri" w:hAnsi="Times New Roman" w:cs="Times New Roman"/>
          <w:b/>
          <w:kern w:val="0"/>
          <w:sz w:val="18"/>
          <w:szCs w:val="18"/>
        </w:rPr>
        <w:t>eebly.com</w:t>
      </w:r>
    </w:p>
    <w:p w:rsidR="00F76DFD" w:rsidRDefault="00F76DFD" w:rsidP="00AC7238">
      <w:pPr>
        <w:widowControl/>
        <w:suppressAutoHyphens w:val="0"/>
        <w:autoSpaceDN/>
        <w:spacing w:after="0" w:line="240" w:lineRule="auto"/>
        <w:jc w:val="center"/>
        <w:textAlignment w:val="auto"/>
        <w:rPr>
          <w:rFonts w:ascii="Times New Roman" w:eastAsia="Calibri" w:hAnsi="Times New Roman" w:cs="Times New Roman"/>
          <w:b/>
          <w:kern w:val="0"/>
          <w:sz w:val="24"/>
          <w:szCs w:val="24"/>
          <w:u w:val="single"/>
        </w:rPr>
      </w:pPr>
    </w:p>
    <w:p w:rsidR="00AC7238" w:rsidRPr="00AC7238" w:rsidRDefault="00F76DFD" w:rsidP="00AC7238">
      <w:pPr>
        <w:widowControl/>
        <w:suppressAutoHyphens w:val="0"/>
        <w:autoSpaceDN/>
        <w:spacing w:after="0" w:line="240" w:lineRule="auto"/>
        <w:jc w:val="center"/>
        <w:textAlignment w:val="auto"/>
        <w:rPr>
          <w:rFonts w:ascii="Times New Roman" w:eastAsia="Calibri" w:hAnsi="Times New Roman" w:cs="Times New Roman"/>
          <w:b/>
          <w:kern w:val="0"/>
          <w:sz w:val="24"/>
          <w:szCs w:val="24"/>
          <w:u w:val="single"/>
        </w:rPr>
      </w:pPr>
      <w:r>
        <w:rPr>
          <w:rFonts w:ascii="Times New Roman" w:eastAsia="Calibri" w:hAnsi="Times New Roman" w:cs="Times New Roman"/>
          <w:b/>
          <w:kern w:val="0"/>
          <w:sz w:val="24"/>
          <w:szCs w:val="24"/>
          <w:u w:val="single"/>
        </w:rPr>
        <w:t xml:space="preserve">TREATMENT </w:t>
      </w:r>
      <w:r w:rsidR="0055319C">
        <w:rPr>
          <w:rFonts w:ascii="Times New Roman" w:eastAsia="Calibri" w:hAnsi="Times New Roman" w:cs="Times New Roman"/>
          <w:b/>
          <w:kern w:val="0"/>
          <w:sz w:val="24"/>
          <w:szCs w:val="24"/>
          <w:u w:val="single"/>
        </w:rPr>
        <w:t>CONTRACT</w:t>
      </w:r>
    </w:p>
    <w:p w:rsidR="0077068E" w:rsidRDefault="0077068E">
      <w:pPr>
        <w:pStyle w:val="NoSpacing"/>
        <w:rPr>
          <w:rFonts w:ascii="Times New Roman" w:hAnsi="Times New Roman" w:cs="Times New Roman"/>
          <w:sz w:val="24"/>
          <w:szCs w:val="24"/>
        </w:rPr>
      </w:pPr>
    </w:p>
    <w:p w:rsidR="0077068E" w:rsidRDefault="006B3185">
      <w:pPr>
        <w:pStyle w:val="NoSpacing"/>
      </w:pPr>
      <w:r>
        <w:rPr>
          <w:rFonts w:ascii="Times New Roman" w:hAnsi="Times New Roman" w:cs="Times New Roman"/>
        </w:rPr>
        <w:t>Welcome. The following information is being provided to facilitate a clear understanding of the client – therapist relationship and to enhance our goals for successful and effective intervention services. Please read the documen</w:t>
      </w:r>
      <w:r w:rsidR="00F76DFD">
        <w:rPr>
          <w:rFonts w:ascii="Times New Roman" w:hAnsi="Times New Roman" w:cs="Times New Roman"/>
        </w:rPr>
        <w:t>t thoroughly, sign and return. We</w:t>
      </w:r>
      <w:r>
        <w:rPr>
          <w:rFonts w:ascii="Times New Roman" w:hAnsi="Times New Roman" w:cs="Times New Roman"/>
        </w:rPr>
        <w:t xml:space="preserve"> will be happy to discuss any questions during your session.</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1.) </w:t>
      </w:r>
      <w:r>
        <w:rPr>
          <w:rFonts w:ascii="Times New Roman" w:hAnsi="Times New Roman" w:cs="Times New Roman"/>
          <w:b/>
          <w:u w:val="single"/>
        </w:rPr>
        <w:t xml:space="preserve">CONFIDENTIALITY: </w:t>
      </w:r>
      <w:r>
        <w:rPr>
          <w:rFonts w:ascii="Times New Roman" w:hAnsi="Times New Roman" w:cs="Times New Roman"/>
        </w:rPr>
        <w:t>All information obtained during the course of our relationship is fully confidential. Any information you wish to have shared with other professionals or individuals will be pr</w:t>
      </w:r>
      <w:r w:rsidR="007822C5">
        <w:rPr>
          <w:rFonts w:ascii="Times New Roman" w:hAnsi="Times New Roman" w:cs="Times New Roman"/>
        </w:rPr>
        <w:t>ovided only if you have signed</w:t>
      </w:r>
      <w:r>
        <w:rPr>
          <w:rFonts w:ascii="Times New Roman" w:hAnsi="Times New Roman" w:cs="Times New Roman"/>
        </w:rPr>
        <w:t xml:space="preserve"> consent</w:t>
      </w:r>
      <w:r w:rsidR="007822C5">
        <w:rPr>
          <w:rFonts w:ascii="Times New Roman" w:hAnsi="Times New Roman" w:cs="Times New Roman"/>
        </w:rPr>
        <w:t xml:space="preserve"> and confidentiality forms to release</w:t>
      </w:r>
      <w:r>
        <w:rPr>
          <w:rFonts w:ascii="Times New Roman" w:hAnsi="Times New Roman" w:cs="Times New Roman"/>
        </w:rPr>
        <w:t xml:space="preserve"> the information.</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2.) </w:t>
      </w:r>
      <w:r>
        <w:rPr>
          <w:rFonts w:ascii="Times New Roman" w:hAnsi="Times New Roman" w:cs="Times New Roman"/>
          <w:b/>
          <w:u w:val="single"/>
        </w:rPr>
        <w:t>TELEPHONE CALLS:</w:t>
      </w:r>
      <w:r w:rsidR="00F76DFD">
        <w:rPr>
          <w:rFonts w:ascii="Times New Roman" w:hAnsi="Times New Roman" w:cs="Times New Roman"/>
        </w:rPr>
        <w:t xml:space="preserve"> </w:t>
      </w:r>
      <w:r w:rsidR="001420C8">
        <w:rPr>
          <w:rFonts w:ascii="Times New Roman" w:hAnsi="Times New Roman" w:cs="Times New Roman"/>
        </w:rPr>
        <w:t>Please use primarily your therapist’s mobile phone number for schedule changes, cancellations, or to discuss any immediate concerns.  However, the office phone number can also be used to leave messages.</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3.) </w:t>
      </w:r>
      <w:r>
        <w:rPr>
          <w:rFonts w:ascii="Times New Roman" w:hAnsi="Times New Roman" w:cs="Times New Roman"/>
          <w:b/>
          <w:u w:val="single"/>
        </w:rPr>
        <w:t>LENGTH OF SESSION:</w:t>
      </w:r>
      <w:r>
        <w:rPr>
          <w:rFonts w:ascii="Times New Roman" w:hAnsi="Times New Roman" w:cs="Times New Roman"/>
        </w:rPr>
        <w:t xml:space="preserve"> Speech/Language therapy sessions are </w:t>
      </w:r>
      <w:r w:rsidR="00A14D24">
        <w:rPr>
          <w:rFonts w:ascii="Times New Roman" w:hAnsi="Times New Roman" w:cs="Times New Roman"/>
        </w:rPr>
        <w:t xml:space="preserve">typically </w:t>
      </w:r>
      <w:r>
        <w:rPr>
          <w:rFonts w:ascii="Times New Roman" w:hAnsi="Times New Roman" w:cs="Times New Roman"/>
        </w:rPr>
        <w:t xml:space="preserve">scheduled at 45 minute intervals beginning at your appointed time and concluding 45 minutes later. Therefore, it is to your benefit to arrive a few minutes early. Since other appointments are scheduled </w:t>
      </w:r>
      <w:r w:rsidR="00A14D24">
        <w:rPr>
          <w:rFonts w:ascii="Times New Roman" w:hAnsi="Times New Roman" w:cs="Times New Roman"/>
        </w:rPr>
        <w:t xml:space="preserve">immediately </w:t>
      </w:r>
      <w:r>
        <w:rPr>
          <w:rFonts w:ascii="Times New Roman" w:hAnsi="Times New Roman" w:cs="Times New Roman"/>
        </w:rPr>
        <w:t>after yours, the session must end 45 minutes after your appointed time, regardless of your time of arrival (full session fee will be charged)</w:t>
      </w:r>
      <w:r w:rsidR="007822C5">
        <w:rPr>
          <w:rFonts w:ascii="Times New Roman" w:hAnsi="Times New Roman" w:cs="Times New Roman"/>
        </w:rPr>
        <w:t>.</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4.) </w:t>
      </w:r>
      <w:r>
        <w:rPr>
          <w:rFonts w:ascii="Times New Roman" w:hAnsi="Times New Roman" w:cs="Times New Roman"/>
          <w:b/>
          <w:u w:val="single"/>
        </w:rPr>
        <w:t>FEES AND PAYMENT:</w:t>
      </w:r>
      <w:r>
        <w:rPr>
          <w:rFonts w:ascii="Times New Roman" w:hAnsi="Times New Roman" w:cs="Times New Roman"/>
        </w:rPr>
        <w:t xml:space="preserve"> F</w:t>
      </w:r>
      <w:r w:rsidR="00F76DFD">
        <w:rPr>
          <w:rFonts w:ascii="Times New Roman" w:hAnsi="Times New Roman" w:cs="Times New Roman"/>
        </w:rPr>
        <w:t>ees for therapy sessions are $105</w:t>
      </w:r>
      <w:r>
        <w:rPr>
          <w:rFonts w:ascii="Times New Roman" w:hAnsi="Times New Roman" w:cs="Times New Roman"/>
        </w:rPr>
        <w:t xml:space="preserve">.00. You are responsible for payment at the time of service unless arrangements have been made in advance for funding through an outside agency or insurance plan. Outstanding balances are sent for legal collection after 30 days, therefore adding a $50.00 legal fee to the </w:t>
      </w:r>
      <w:r w:rsidR="00F76DFD">
        <w:rPr>
          <w:rFonts w:ascii="Times New Roman" w:hAnsi="Times New Roman" w:cs="Times New Roman"/>
        </w:rPr>
        <w:t>total balance due. A $25.00 char</w:t>
      </w:r>
      <w:r>
        <w:rPr>
          <w:rFonts w:ascii="Times New Roman" w:hAnsi="Times New Roman" w:cs="Times New Roman"/>
        </w:rPr>
        <w:t>ge will be levied on all checks returned by a bank for insufficient funds.</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5.) </w:t>
      </w:r>
      <w:r>
        <w:rPr>
          <w:rFonts w:ascii="Times New Roman" w:hAnsi="Times New Roman" w:cs="Times New Roman"/>
          <w:b/>
          <w:u w:val="single"/>
        </w:rPr>
        <w:t>INSURANCE:</w:t>
      </w:r>
      <w:r w:rsidR="00F76DFD">
        <w:rPr>
          <w:rFonts w:ascii="Times New Roman" w:hAnsi="Times New Roman" w:cs="Times New Roman"/>
        </w:rPr>
        <w:t xml:space="preserve"> </w:t>
      </w:r>
      <w:r w:rsidR="001420C8">
        <w:rPr>
          <w:rFonts w:ascii="Times New Roman" w:hAnsi="Times New Roman" w:cs="Times New Roman"/>
        </w:rPr>
        <w:t xml:space="preserve">Highmark Blue Shield </w:t>
      </w:r>
      <w:r w:rsidR="00A14D24">
        <w:rPr>
          <w:rFonts w:ascii="Times New Roman" w:hAnsi="Times New Roman" w:cs="Times New Roman"/>
        </w:rPr>
        <w:t>is the only plan</w:t>
      </w:r>
      <w:r w:rsidR="001420C8">
        <w:rPr>
          <w:rFonts w:ascii="Times New Roman" w:hAnsi="Times New Roman" w:cs="Times New Roman"/>
        </w:rPr>
        <w:t xml:space="preserve"> with which we participate and may </w:t>
      </w:r>
      <w:r>
        <w:rPr>
          <w:rFonts w:ascii="Times New Roman" w:hAnsi="Times New Roman" w:cs="Times New Roman"/>
        </w:rPr>
        <w:t xml:space="preserve">be billed directly; some </w:t>
      </w:r>
      <w:r w:rsidR="00A14D24">
        <w:rPr>
          <w:rFonts w:ascii="Times New Roman" w:hAnsi="Times New Roman" w:cs="Times New Roman"/>
        </w:rPr>
        <w:t xml:space="preserve">plans </w:t>
      </w:r>
      <w:r>
        <w:rPr>
          <w:rFonts w:ascii="Times New Roman" w:hAnsi="Times New Roman" w:cs="Times New Roman"/>
        </w:rPr>
        <w:t>stipulate a percentage</w:t>
      </w:r>
      <w:r w:rsidR="00F76DFD">
        <w:rPr>
          <w:rFonts w:ascii="Times New Roman" w:hAnsi="Times New Roman" w:cs="Times New Roman"/>
        </w:rPr>
        <w:t>,</w:t>
      </w:r>
      <w:r>
        <w:rPr>
          <w:rFonts w:ascii="Times New Roman" w:hAnsi="Times New Roman" w:cs="Times New Roman"/>
        </w:rPr>
        <w:t xml:space="preserve"> co-payment</w:t>
      </w:r>
      <w:r w:rsidR="00F76DFD">
        <w:rPr>
          <w:rFonts w:ascii="Times New Roman" w:hAnsi="Times New Roman" w:cs="Times New Roman"/>
        </w:rPr>
        <w:t xml:space="preserve"> or coinsurance</w:t>
      </w:r>
      <w:r w:rsidR="001420C8">
        <w:rPr>
          <w:rFonts w:ascii="Times New Roman" w:hAnsi="Times New Roman" w:cs="Times New Roman"/>
        </w:rPr>
        <w:t xml:space="preserve"> payment</w:t>
      </w:r>
      <w:r w:rsidR="00F76DFD">
        <w:rPr>
          <w:rFonts w:ascii="Times New Roman" w:hAnsi="Times New Roman" w:cs="Times New Roman"/>
        </w:rPr>
        <w:t xml:space="preserve">. </w:t>
      </w:r>
      <w:r>
        <w:rPr>
          <w:rFonts w:ascii="Times New Roman" w:hAnsi="Times New Roman" w:cs="Times New Roman"/>
        </w:rPr>
        <w:t xml:space="preserve"> It is your responsibility to investigate the conditions of your insurance plans, as to whether speech therapy is a covered service, if co-payment is required, whether a deductible needs to be met first and the number of sessions covered per year.</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6.) </w:t>
      </w:r>
      <w:r>
        <w:rPr>
          <w:rFonts w:ascii="Times New Roman" w:hAnsi="Times New Roman" w:cs="Times New Roman"/>
          <w:b/>
          <w:u w:val="single"/>
        </w:rPr>
        <w:t>CANCELLATIONS AND MISSED APPOINTMENTS:</w:t>
      </w:r>
      <w:r>
        <w:rPr>
          <w:rFonts w:ascii="Times New Roman" w:hAnsi="Times New Roman" w:cs="Times New Roman"/>
        </w:rPr>
        <w:t xml:space="preserve"> When an appointment is scheduled, that time is reserved for you. If the appointment is missed or cancelled without sufficient notice, no time is allowed to schedule another patient. Therefore, sessions must be cancelled a minimum of 24 hours in advance, or the full fee f</w:t>
      </w:r>
      <w:r w:rsidR="00F76DFD">
        <w:rPr>
          <w:rFonts w:ascii="Times New Roman" w:hAnsi="Times New Roman" w:cs="Times New Roman"/>
        </w:rPr>
        <w:t xml:space="preserve">or that session will be charged during this missed time.  </w:t>
      </w:r>
      <w:r>
        <w:rPr>
          <w:rFonts w:ascii="Times New Roman" w:hAnsi="Times New Roman" w:cs="Times New Roman"/>
        </w:rPr>
        <w:t xml:space="preserve">Please note that insurance does </w:t>
      </w:r>
      <w:r w:rsidRPr="00F76DFD">
        <w:rPr>
          <w:rFonts w:ascii="Times New Roman" w:hAnsi="Times New Roman" w:cs="Times New Roman"/>
          <w:u w:val="single"/>
        </w:rPr>
        <w:t>not</w:t>
      </w:r>
      <w:r>
        <w:rPr>
          <w:rFonts w:ascii="Times New Roman" w:hAnsi="Times New Roman" w:cs="Times New Roman"/>
        </w:rPr>
        <w:t xml:space="preserve"> cover missed appointments.</w:t>
      </w:r>
    </w:p>
    <w:p w:rsidR="0077068E" w:rsidRDefault="0077068E">
      <w:pPr>
        <w:pStyle w:val="NoSpacing"/>
        <w:rPr>
          <w:rFonts w:ascii="Times New Roman" w:hAnsi="Times New Roman" w:cs="Times New Roman"/>
        </w:rPr>
      </w:pPr>
    </w:p>
    <w:p w:rsidR="0077068E" w:rsidRDefault="006B3185">
      <w:pPr>
        <w:pStyle w:val="NoSpacing"/>
      </w:pPr>
      <w:r>
        <w:rPr>
          <w:rFonts w:ascii="Times New Roman" w:hAnsi="Times New Roman" w:cs="Times New Roman"/>
        </w:rPr>
        <w:t xml:space="preserve">7.) </w:t>
      </w:r>
      <w:r>
        <w:rPr>
          <w:rFonts w:ascii="Times New Roman" w:hAnsi="Times New Roman" w:cs="Times New Roman"/>
          <w:b/>
          <w:u w:val="single"/>
        </w:rPr>
        <w:t>DISCHARGE:</w:t>
      </w:r>
      <w:r>
        <w:rPr>
          <w:rFonts w:ascii="Times New Roman" w:hAnsi="Times New Roman" w:cs="Times New Roman"/>
        </w:rPr>
        <w:t xml:space="preserve"> Discharge from therapy is typically achieved when established goals are met, or at the time of transition to another service agency or school treatment program. Discharge planning needs to be discussed in advance, with a minimum of</w:t>
      </w:r>
      <w:r w:rsidR="001420C8">
        <w:rPr>
          <w:rFonts w:ascii="Times New Roman" w:hAnsi="Times New Roman" w:cs="Times New Roman"/>
        </w:rPr>
        <w:t xml:space="preserve"> </w:t>
      </w:r>
      <w:r w:rsidR="00A14D24">
        <w:rPr>
          <w:rFonts w:ascii="Times New Roman" w:hAnsi="Times New Roman" w:cs="Times New Roman"/>
        </w:rPr>
        <w:t>one week</w:t>
      </w:r>
      <w:r w:rsidR="001420C8">
        <w:rPr>
          <w:rFonts w:ascii="Times New Roman" w:hAnsi="Times New Roman" w:cs="Times New Roman"/>
        </w:rPr>
        <w:t xml:space="preserve"> </w:t>
      </w:r>
      <w:r>
        <w:rPr>
          <w:rFonts w:ascii="Times New Roman" w:hAnsi="Times New Roman" w:cs="Times New Roman"/>
        </w:rPr>
        <w:t>notice of permanent or temporary termination (e.g. vacation, scheduled absence).</w:t>
      </w:r>
    </w:p>
    <w:p w:rsidR="0077068E" w:rsidRDefault="0077068E">
      <w:pPr>
        <w:pStyle w:val="NoSpacing"/>
        <w:rPr>
          <w:rFonts w:ascii="Times New Roman" w:hAnsi="Times New Roman" w:cs="Times New Roman"/>
        </w:rPr>
      </w:pPr>
    </w:p>
    <w:p w:rsidR="0077068E" w:rsidRDefault="00F76DFD">
      <w:pPr>
        <w:pStyle w:val="NoSpacing"/>
      </w:pPr>
      <w:r>
        <w:rPr>
          <w:rFonts w:ascii="Times New Roman" w:hAnsi="Times New Roman" w:cs="Times New Roman"/>
        </w:rPr>
        <w:t>We</w:t>
      </w:r>
      <w:r w:rsidR="006B3185">
        <w:rPr>
          <w:rFonts w:ascii="Times New Roman" w:hAnsi="Times New Roman" w:cs="Times New Roman"/>
        </w:rPr>
        <w:t xml:space="preserve"> look forward to providing you with the highest quality speech therapy services possible. If you have any questions regarding these arrangements, please feel free to discuss them during your sessions.</w:t>
      </w:r>
    </w:p>
    <w:p w:rsidR="0077068E" w:rsidRDefault="0077068E">
      <w:pPr>
        <w:pStyle w:val="NoSpacing"/>
        <w:rPr>
          <w:rFonts w:ascii="Times New Roman" w:hAnsi="Times New Roman" w:cs="Times New Roman"/>
        </w:rPr>
      </w:pPr>
    </w:p>
    <w:p w:rsidR="00BD507D" w:rsidRDefault="00BD507D">
      <w:pPr>
        <w:pStyle w:val="NoSpacing"/>
        <w:rPr>
          <w:rFonts w:ascii="Times New Roman" w:hAnsi="Times New Roman" w:cs="Times New Roman"/>
        </w:rPr>
      </w:pPr>
    </w:p>
    <w:p w:rsidR="00BD507D" w:rsidRDefault="00BD507D" w:rsidP="00BD507D">
      <w:pPr>
        <w:pStyle w:val="NoSpacing"/>
        <w:rPr>
          <w:rFonts w:ascii="Times New Roman" w:hAnsi="Times New Roman" w:cs="Times New Roman"/>
        </w:rPr>
      </w:pPr>
    </w:p>
    <w:p w:rsidR="0077068E" w:rsidRDefault="006B3185" w:rsidP="00BD507D">
      <w:pPr>
        <w:pStyle w:val="NoSpacing"/>
      </w:pPr>
      <w:r>
        <w:rPr>
          <w:rFonts w:ascii="Times New Roman" w:hAnsi="Times New Roman" w:cs="Times New Roman"/>
        </w:rPr>
        <w:t>This is to certify that I have read</w:t>
      </w:r>
      <w:r w:rsidR="00A14D24">
        <w:rPr>
          <w:rFonts w:ascii="Times New Roman" w:hAnsi="Times New Roman" w:cs="Times New Roman"/>
        </w:rPr>
        <w:t>,</w:t>
      </w:r>
      <w:r w:rsidR="0094616B">
        <w:rPr>
          <w:rFonts w:ascii="Times New Roman" w:hAnsi="Times New Roman" w:cs="Times New Roman"/>
        </w:rPr>
        <w:t xml:space="preserve"> </w:t>
      </w:r>
      <w:r>
        <w:rPr>
          <w:rFonts w:ascii="Times New Roman" w:hAnsi="Times New Roman" w:cs="Times New Roman"/>
        </w:rPr>
        <w:t xml:space="preserve">understand </w:t>
      </w:r>
      <w:proofErr w:type="gramStart"/>
      <w:r w:rsidR="00A14D24">
        <w:rPr>
          <w:rFonts w:ascii="Times New Roman" w:hAnsi="Times New Roman" w:cs="Times New Roman"/>
        </w:rPr>
        <w:t>and  am</w:t>
      </w:r>
      <w:proofErr w:type="gramEnd"/>
      <w:r w:rsidR="00A14D24">
        <w:rPr>
          <w:rFonts w:ascii="Times New Roman" w:hAnsi="Times New Roman" w:cs="Times New Roman"/>
        </w:rPr>
        <w:t xml:space="preserve"> in agreement with </w:t>
      </w:r>
      <w:r>
        <w:rPr>
          <w:rFonts w:ascii="Times New Roman" w:hAnsi="Times New Roman" w:cs="Times New Roman"/>
        </w:rPr>
        <w:t>this document.</w:t>
      </w:r>
    </w:p>
    <w:p w:rsidR="0077068E" w:rsidRDefault="0077068E" w:rsidP="00BD507D">
      <w:pPr>
        <w:pStyle w:val="NoSpacing"/>
        <w:rPr>
          <w:rFonts w:ascii="Times New Roman" w:hAnsi="Times New Roman" w:cs="Times New Roman"/>
        </w:rPr>
      </w:pPr>
    </w:p>
    <w:p w:rsidR="0077068E" w:rsidRDefault="006B3185" w:rsidP="00BD507D">
      <w:pPr>
        <w:pStyle w:val="NoSpacing"/>
      </w:pPr>
      <w:r>
        <w:rPr>
          <w:rFonts w:ascii="Times New Roman" w:hAnsi="Times New Roman" w:cs="Times New Roman"/>
        </w:rPr>
        <w:t xml:space="preserve">Patient/Parent/Guardian’s </w:t>
      </w:r>
      <w:r w:rsidR="00A14D24">
        <w:rPr>
          <w:rFonts w:ascii="Times New Roman" w:hAnsi="Times New Roman" w:cs="Times New Roman"/>
        </w:rPr>
        <w:t>S</w:t>
      </w:r>
      <w:r>
        <w:rPr>
          <w:rFonts w:ascii="Times New Roman" w:hAnsi="Times New Roman" w:cs="Times New Roman"/>
        </w:rPr>
        <w:t>ignature___________________</w:t>
      </w:r>
      <w:r w:rsidR="001420C8">
        <w:rPr>
          <w:rFonts w:ascii="Times New Roman" w:hAnsi="Times New Roman" w:cs="Times New Roman"/>
        </w:rPr>
        <w:t>___________</w:t>
      </w:r>
      <w:r>
        <w:rPr>
          <w:rFonts w:ascii="Times New Roman" w:hAnsi="Times New Roman" w:cs="Times New Roman"/>
        </w:rPr>
        <w:t>__________</w:t>
      </w:r>
      <w:r w:rsidR="001420C8">
        <w:rPr>
          <w:rFonts w:ascii="Times New Roman" w:hAnsi="Times New Roman" w:cs="Times New Roman"/>
        </w:rPr>
        <w:t>_</w:t>
      </w:r>
      <w:r>
        <w:rPr>
          <w:rFonts w:ascii="Times New Roman" w:hAnsi="Times New Roman" w:cs="Times New Roman"/>
        </w:rPr>
        <w:t>_____ Date___</w:t>
      </w:r>
      <w:r w:rsidR="001420C8">
        <w:rPr>
          <w:rFonts w:ascii="Times New Roman" w:hAnsi="Times New Roman" w:cs="Times New Roman"/>
        </w:rPr>
        <w:t>________</w:t>
      </w:r>
      <w:r>
        <w:rPr>
          <w:rFonts w:ascii="Times New Roman" w:hAnsi="Times New Roman" w:cs="Times New Roman"/>
        </w:rPr>
        <w:t>_______</w:t>
      </w:r>
    </w:p>
    <w:sectPr w:rsidR="0077068E" w:rsidSect="00BD507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74" w:rsidRDefault="005B0374">
      <w:pPr>
        <w:spacing w:after="0" w:line="240" w:lineRule="auto"/>
      </w:pPr>
      <w:r>
        <w:separator/>
      </w:r>
    </w:p>
  </w:endnote>
  <w:endnote w:type="continuationSeparator" w:id="0">
    <w:p w:rsidR="005B0374" w:rsidRDefault="005B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74" w:rsidRDefault="005B0374">
      <w:pPr>
        <w:spacing w:after="0" w:line="240" w:lineRule="auto"/>
      </w:pPr>
      <w:r>
        <w:rPr>
          <w:color w:val="000000"/>
        </w:rPr>
        <w:separator/>
      </w:r>
    </w:p>
  </w:footnote>
  <w:footnote w:type="continuationSeparator" w:id="0">
    <w:p w:rsidR="005B0374" w:rsidRDefault="005B0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7068E"/>
    <w:rsid w:val="000858B6"/>
    <w:rsid w:val="000C05F5"/>
    <w:rsid w:val="001420C8"/>
    <w:rsid w:val="00222C13"/>
    <w:rsid w:val="0027759B"/>
    <w:rsid w:val="00441EBB"/>
    <w:rsid w:val="0055319C"/>
    <w:rsid w:val="005B0374"/>
    <w:rsid w:val="006B3185"/>
    <w:rsid w:val="00764C95"/>
    <w:rsid w:val="0077068E"/>
    <w:rsid w:val="007822C5"/>
    <w:rsid w:val="0087742B"/>
    <w:rsid w:val="0094616B"/>
    <w:rsid w:val="00A14D24"/>
    <w:rsid w:val="00AC7238"/>
    <w:rsid w:val="00BD507D"/>
    <w:rsid w:val="00C63090"/>
    <w:rsid w:val="00C75611"/>
    <w:rsid w:val="00D26007"/>
    <w:rsid w:val="00F210BB"/>
    <w:rsid w:val="00F7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NoSpacing">
    <w:name w:val="No Spacing"/>
    <w:pPr>
      <w:widowControl/>
      <w:suppressAutoHyphens/>
      <w:spacing w:after="0" w:line="240" w:lineRule="auto"/>
    </w:pPr>
  </w:style>
  <w:style w:type="character" w:customStyle="1" w:styleId="HeaderChar">
    <w:name w:val="Head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NoSpacing">
    <w:name w:val="No Spacing"/>
    <w:pPr>
      <w:widowControl/>
      <w:suppressAutoHyphen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Gayle</cp:lastModifiedBy>
  <cp:revision>2</cp:revision>
  <cp:lastPrinted>2016-01-15T18:24:00Z</cp:lastPrinted>
  <dcterms:created xsi:type="dcterms:W3CDTF">2017-09-06T15:42:00Z</dcterms:created>
  <dcterms:modified xsi:type="dcterms:W3CDTF">2017-09-06T15:42:00Z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